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39716A5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FA726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3CD3B23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FA7269" w:rsidRPr="005C6D0C">
              <w:rPr>
                <w:sz w:val="24"/>
                <w:szCs w:val="24"/>
                <w:lang w:val="sr-Cyrl-RS"/>
              </w:rPr>
              <w:t>Оновни типови климе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6B1D9E40" w:rsidR="00DF7ACD" w:rsidRPr="00D01221" w:rsidRDefault="0017007A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43059A6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17007A" w:rsidRPr="005C6D0C">
              <w:rPr>
                <w:sz w:val="24"/>
                <w:szCs w:val="24"/>
                <w:lang w:val="sr-Cyrl-RS"/>
              </w:rPr>
              <w:t>Усвајање знања о клими и климатским чиниоцима</w:t>
            </w:r>
            <w:r w:rsidR="0017007A" w:rsidRPr="005C6D0C">
              <w:rPr>
                <w:sz w:val="24"/>
                <w:szCs w:val="24"/>
              </w:rPr>
              <w:t xml:space="preserve"> </w:t>
            </w:r>
            <w:r w:rsidR="0017007A" w:rsidRPr="005C6D0C">
              <w:rPr>
                <w:sz w:val="24"/>
                <w:szCs w:val="24"/>
                <w:lang w:val="sr-Cyrl-RS"/>
              </w:rPr>
              <w:t>и утицају човека на климу</w:t>
            </w:r>
            <w:r w:rsidR="0017007A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ADEEA67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користи климадијаграм;</w:t>
            </w:r>
          </w:p>
          <w:p w14:paraId="64D35BD0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типове климе тропског појаса;</w:t>
            </w:r>
          </w:p>
          <w:p w14:paraId="1B763812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типове климе умереног појаса;</w:t>
            </w:r>
          </w:p>
          <w:p w14:paraId="2151C788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типове климе хладног појаса;</w:t>
            </w:r>
          </w:p>
          <w:p w14:paraId="596080B3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да, читајући климадијаграм, препозна одређени тип климе и наведе део света у коме је тај тип климе заступљен;</w:t>
            </w:r>
          </w:p>
          <w:p w14:paraId="66363A20" w14:textId="77777777" w:rsidR="00FA7269" w:rsidRPr="005C6D0C" w:rsidRDefault="00FA7269" w:rsidP="00FA726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нацрта или направи климадијаграм на основу задатих вредности</w:t>
            </w:r>
            <w:r>
              <w:rPr>
                <w:sz w:val="24"/>
                <w:szCs w:val="24"/>
                <w:lang w:val="sr-Cyrl-RS"/>
              </w:rPr>
              <w:t>;</w:t>
            </w:r>
          </w:p>
          <w:p w14:paraId="275F4BDE" w14:textId="4E912A40" w:rsidR="00D25F1E" w:rsidRDefault="00FA7269" w:rsidP="00FA7269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карактеристике климатских типова и повеже их са утицајем климатских фактора који су допринели њиховом формирању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20EC8F8" w14:textId="77777777" w:rsidR="00FA7269" w:rsidRPr="00D25F1E" w:rsidRDefault="00FA7269" w:rsidP="00FA7269">
            <w:pPr>
              <w:spacing w:after="0" w:line="276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1"/>
    </w:tbl>
    <w:p w14:paraId="575AA796" w14:textId="7C40A543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10ED01" w14:textId="3F612E55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E3B4D19" w14:textId="77777777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D0570C2" w14:textId="46AFB2CC" w:rsidR="0017007A" w:rsidRPr="0017007A" w:rsidRDefault="0017007A" w:rsidP="0017007A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 xml:space="preserve">У уводном делу часа наставник проверава у којој мери су ученици усвојили претходне наставне садржаје и прави припрему за њихову надградњу. </w:t>
            </w:r>
          </w:p>
          <w:p w14:paraId="42929524" w14:textId="1BA59FE9" w:rsidR="00F46FEB" w:rsidRPr="0017007A" w:rsidRDefault="0017007A" w:rsidP="0017007A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t>Потом, наставник истиче циљ часа и на табли исписује назив наставне јединице.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2EBF3D4C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078BB6C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5DA869E1" w14:textId="77777777" w:rsidR="00FA7269" w:rsidRPr="00FA7269" w:rsidRDefault="00FA7269" w:rsidP="00FA7269">
            <w:pPr>
              <w:pStyle w:val="ListParagraph"/>
              <w:numPr>
                <w:ilvl w:val="0"/>
                <w:numId w:val="21"/>
              </w:numPr>
              <w:rPr>
                <w:sz w:val="24"/>
                <w:szCs w:val="24"/>
                <w:lang w:val="sr-Cyrl-RS"/>
              </w:rPr>
            </w:pPr>
            <w:r w:rsidRPr="00FA7269">
              <w:rPr>
                <w:sz w:val="24"/>
                <w:szCs w:val="24"/>
                <w:lang w:val="sr-Cyrl-RS"/>
              </w:rPr>
              <w:t>На самом почетку главног дела часа наставник објашњава ученицима да су различите међусобне комбинације климатских фактора довеле до стварања већег броја климатских типова на Земљи.</w:t>
            </w:r>
          </w:p>
          <w:p w14:paraId="7A4A4509" w14:textId="748570DD" w:rsidR="0017007A" w:rsidRPr="00FA7269" w:rsidRDefault="00FA7269" w:rsidP="00FA7269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Приликом обраде климатских типова идеја је да се ученици обуче и охрабре да, интерпретацијом климадијаграма и анализом климатске карте, самостално стигну до основних информација о климатским типовима.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307E771" w14:textId="77777777" w:rsidR="0017007A" w:rsidRPr="0017007A" w:rsidRDefault="0017007A" w:rsidP="0017007A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  <w:lang w:val="sr-Cyrl-RS"/>
              </w:rPr>
            </w:pPr>
            <w:r w:rsidRPr="0017007A">
              <w:rPr>
                <w:sz w:val="24"/>
                <w:szCs w:val="24"/>
                <w:lang w:val="sr-Cyrl-RS"/>
              </w:rPr>
              <w:lastRenderedPageBreak/>
              <w:t>У овом делу часа проверава се оствареност зацртаних исхода и то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1B876" w14:textId="77777777" w:rsidR="00C06EA4" w:rsidRDefault="00C06EA4" w:rsidP="00A92971">
      <w:pPr>
        <w:spacing w:after="0" w:line="240" w:lineRule="auto"/>
      </w:pPr>
      <w:r>
        <w:separator/>
      </w:r>
    </w:p>
  </w:endnote>
  <w:endnote w:type="continuationSeparator" w:id="0">
    <w:p w14:paraId="6D4AA5DB" w14:textId="77777777" w:rsidR="00C06EA4" w:rsidRDefault="00C06EA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E9E1B" w14:textId="77777777" w:rsidR="00C06EA4" w:rsidRDefault="00C06EA4" w:rsidP="00A92971">
      <w:pPr>
        <w:spacing w:after="0" w:line="240" w:lineRule="auto"/>
      </w:pPr>
      <w:r>
        <w:separator/>
      </w:r>
    </w:p>
  </w:footnote>
  <w:footnote w:type="continuationSeparator" w:id="0">
    <w:p w14:paraId="4A093983" w14:textId="77777777" w:rsidR="00C06EA4" w:rsidRDefault="00C06EA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4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17"/>
  </w:num>
  <w:num w:numId="5">
    <w:abstractNumId w:val="12"/>
  </w:num>
  <w:num w:numId="6">
    <w:abstractNumId w:val="5"/>
  </w:num>
  <w:num w:numId="7">
    <w:abstractNumId w:val="16"/>
  </w:num>
  <w:num w:numId="8">
    <w:abstractNumId w:val="1"/>
  </w:num>
  <w:num w:numId="9">
    <w:abstractNumId w:val="19"/>
  </w:num>
  <w:num w:numId="10">
    <w:abstractNumId w:val="6"/>
  </w:num>
  <w:num w:numId="11">
    <w:abstractNumId w:val="7"/>
  </w:num>
  <w:num w:numId="12">
    <w:abstractNumId w:val="15"/>
  </w:num>
  <w:num w:numId="13">
    <w:abstractNumId w:val="11"/>
  </w:num>
  <w:num w:numId="14">
    <w:abstractNumId w:val="20"/>
  </w:num>
  <w:num w:numId="15">
    <w:abstractNumId w:val="10"/>
  </w:num>
  <w:num w:numId="16">
    <w:abstractNumId w:val="0"/>
  </w:num>
  <w:num w:numId="17">
    <w:abstractNumId w:val="18"/>
  </w:num>
  <w:num w:numId="18">
    <w:abstractNumId w:val="9"/>
  </w:num>
  <w:num w:numId="19">
    <w:abstractNumId w:val="2"/>
  </w:num>
  <w:num w:numId="20">
    <w:abstractNumId w:val="4"/>
  </w:num>
  <w:num w:numId="2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971"/>
    <w:rsid w:val="00BC0333"/>
    <w:rsid w:val="00C06EA4"/>
    <w:rsid w:val="00C62F01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B159-BD39-4CC0-9B07-67944555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2019-07-18T10:58:00Z</dcterms:created>
  <dcterms:modified xsi:type="dcterms:W3CDTF">2019-07-18T10:58:00Z</dcterms:modified>
</cp:coreProperties>
</file>